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="0" w:after="280"/>
        <w:jc w:val="center"/>
        <w:rPr>
          <w:color w:val="000000"/>
        </w:rPr>
      </w:pPr>
      <w:r>
        <w:rPr>
          <w:rStyle w:val="Strong"/>
          <w:color w:val="000000"/>
        </w:rPr>
        <w:t>REGULAMIN UDZIAŁU w „Jarmarku Świątecznym 2026”</w:t>
      </w:r>
    </w:p>
    <w:p>
      <w:pPr>
        <w:pStyle w:val="NormalWeb"/>
        <w:shd w:val="clear" w:color="auto" w:fill="FFFFFF"/>
        <w:spacing w:before="280" w:after="280"/>
        <w:jc w:val="center"/>
        <w:rPr>
          <w:color w:val="000000"/>
        </w:rPr>
      </w:pPr>
      <w:r>
        <w:rPr>
          <w:color w:val="000000"/>
        </w:rPr>
        <w:br/>
      </w:r>
      <w:r>
        <w:rPr>
          <w:rStyle w:val="Strong"/>
          <w:color w:val="000000"/>
        </w:rPr>
        <w:t>I.    Postanowienia ogólne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jc w:val="both"/>
        <w:rPr>
          <w:color w:val="000000"/>
        </w:rPr>
      </w:pPr>
      <w:r>
        <w:rPr>
          <w:rStyle w:val="Strong"/>
          <w:b w:val="false"/>
          <w:color w:val="000000"/>
        </w:rPr>
        <w:t>Organizatorem imprezy pn. „Jarmark Świąteczny” jest Jeleniogórskie Centrum Kultury w Jeleniej Górze, ul. 1 Maja 60, 58-500 Jelenia Góra.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jc w:val="both"/>
        <w:rPr>
          <w:color w:val="000000"/>
        </w:rPr>
      </w:pPr>
      <w:r>
        <w:rPr>
          <w:rStyle w:val="Strong"/>
          <w:b w:val="false"/>
          <w:color w:val="000000"/>
        </w:rPr>
        <w:t>Jarmark jest imprezą wystawienniczo-handlową o charakterze artystycznym. Do uczestnictwa w „Jarmarku Świątecznym” zostaną zaproszone (wybrane przez komisję kwalifikacyjną organizatora) osoby i firmy oferujące produkty i usługi zgodne z charakterem imprezy, nawiązujące do Świąt Bożego Narodzenia.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>Warunki uczestnictwa w Jarmarku określają łącznie: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ind w:hanging="425" w:left="1134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>niniejszy Regulamin;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ind w:hanging="425" w:left="1134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>karta zgłoszenia stanowiąca załącznik nr 1 do regulaminu;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ind w:hanging="425" w:left="1134"/>
        <w:jc w:val="both"/>
        <w:rPr>
          <w:color w:val="000000"/>
        </w:rPr>
      </w:pPr>
      <w:r>
        <w:rPr>
          <w:rStyle w:val="Strong"/>
          <w:b w:val="false"/>
          <w:color w:val="000000"/>
        </w:rPr>
        <w:t>umowa o współpracy zawarta z wybranymi przez organizatora uczestnikami, której wzór stanowi załącznik nr 2 do regulaminu.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jc w:val="both"/>
        <w:rPr>
          <w:rStyle w:val="Strong"/>
          <w:b w:val="false"/>
          <w:bCs w:val="false"/>
          <w:color w:val="000000"/>
        </w:rPr>
      </w:pPr>
      <w:r>
        <w:rPr>
          <w:rStyle w:val="Strong"/>
          <w:b w:val="false"/>
          <w:color w:val="000000"/>
        </w:rPr>
        <w:t>Udział w Jarmarku dla zakwalifikowanych uczestników jest odpłatny według cennika stanowiącego załącznik nr 4 do regulaminu.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jc w:val="both"/>
        <w:rPr>
          <w:color w:val="000000"/>
        </w:rPr>
      </w:pPr>
      <w:r>
        <w:rPr/>
        <w:t>Ilekroć w regulaminie jest mowa o Uczestniku, należy przez to rozumieć Wystawcę zakwalifikowanego do udziału w Jarmarku.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jc w:val="both"/>
        <w:rPr>
          <w:color w:val="000000"/>
        </w:rPr>
      </w:pPr>
      <w:r>
        <w:rPr/>
        <w:t>Ilekroć w regulaminie jest mowa o Organizatorze, należy przez to rozumieć Jeleniogórskie Centrum Kultury</w:t>
      </w:r>
    </w:p>
    <w:p>
      <w:pPr>
        <w:pStyle w:val="NormalWeb"/>
        <w:shd w:val="clear" w:color="auto" w:fill="FFFFFF"/>
        <w:spacing w:before="280" w:after="280"/>
        <w:jc w:val="center"/>
        <w:rPr>
          <w:color w:val="000000"/>
        </w:rPr>
      </w:pPr>
      <w:r>
        <w:rPr>
          <w:color w:val="000000"/>
        </w:rPr>
        <w:br/>
      </w:r>
      <w:r>
        <w:rPr>
          <w:rStyle w:val="Strong"/>
          <w:color w:val="000000"/>
        </w:rPr>
        <w:t>II.    Sprawy organizacyjne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80" w:after="280"/>
        <w:rPr>
          <w:color w:val="000000"/>
        </w:rPr>
      </w:pPr>
      <w:r>
        <w:rPr>
          <w:rStyle w:val="Strong"/>
          <w:b w:val="false"/>
          <w:color w:val="000000"/>
        </w:rPr>
        <w:t>Lokalizacja: Jarmark odbędzie się na terenie Placu Ratuszowego w Jeleniej Górze.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80" w:after="280"/>
        <w:jc w:val="both"/>
        <w:rPr>
          <w:rStyle w:val="Strong"/>
          <w:b w:val="false"/>
          <w:bCs w:val="false"/>
          <w:color w:val="000000"/>
        </w:rPr>
      </w:pPr>
      <w:r>
        <w:rPr>
          <w:rStyle w:val="Strong"/>
          <w:b w:val="false"/>
          <w:color w:val="000000"/>
        </w:rPr>
        <w:t>Termin jarmarku: 11-13 grudnia 2026 r.  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80" w:after="280"/>
        <w:jc w:val="both"/>
        <w:rPr>
          <w:rStyle w:val="Strong"/>
          <w:b w:val="false"/>
          <w:bCs w:val="false"/>
          <w:color w:val="000000"/>
        </w:rPr>
      </w:pPr>
      <w:r>
        <w:rPr>
          <w:rStyle w:val="Strong"/>
          <w:b w:val="false"/>
          <w:color w:val="000000"/>
        </w:rPr>
        <w:t>Godziny otwarcia i program:</w:t>
      </w:r>
    </w:p>
    <w:p>
      <w:pPr>
        <w:pStyle w:val="NormalWeb"/>
        <w:shd w:val="clear" w:color="auto" w:fill="FFFFFF"/>
        <w:spacing w:beforeAutospacing="0" w:before="0" w:afterAutospacing="0" w:after="0"/>
        <w:ind w:left="720"/>
        <w:rPr>
          <w:color w:val="000000"/>
        </w:rPr>
      </w:pPr>
      <w:r>
        <w:rPr>
          <w:rStyle w:val="Strong"/>
          <w:color w:val="000000"/>
        </w:rPr>
        <w:t>11.12.2026r. (piątek)</w:t>
      </w:r>
      <w:r>
        <w:rPr>
          <w:bCs/>
          <w:color w:val="000000"/>
        </w:rPr>
        <w:br/>
      </w:r>
      <w:r>
        <w:rPr>
          <w:rStyle w:val="Strong"/>
          <w:b w:val="false"/>
          <w:color w:val="000000"/>
        </w:rPr>
        <w:t>Godz. 10.00 – 14.00 – przyjazd, rejestracja Wystawców i przygotowanie stoisk i stanowisk</w:t>
      </w:r>
      <w:r>
        <w:rPr>
          <w:bCs/>
          <w:color w:val="000000"/>
        </w:rPr>
        <w:br/>
      </w:r>
      <w:r>
        <w:rPr>
          <w:rStyle w:val="Strong"/>
          <w:b w:val="false"/>
          <w:color w:val="000000"/>
        </w:rPr>
        <w:t>Godz. 14.00 – rozpoczęcie działalności handlowej</w:t>
      </w:r>
      <w:r>
        <w:rPr>
          <w:bCs/>
          <w:color w:val="000000"/>
        </w:rPr>
        <w:br/>
      </w:r>
      <w:r>
        <w:rPr>
          <w:rStyle w:val="Strong"/>
          <w:b w:val="false"/>
          <w:color w:val="000000"/>
        </w:rPr>
        <w:t>Godz. 16.00 – rozpoczęcie działań artystycznych według programu organizatora </w:t>
      </w:r>
      <w:r>
        <w:rPr>
          <w:bCs/>
          <w:color w:val="000000"/>
        </w:rPr>
        <w:br/>
      </w:r>
      <w:r>
        <w:rPr>
          <w:rStyle w:val="Strong"/>
          <w:b w:val="false"/>
          <w:color w:val="000000"/>
        </w:rPr>
        <w:t>Godz. 21.00 – zakończenie działalności handlowej</w:t>
      </w:r>
      <w:r>
        <w:rPr>
          <w:color w:val="000000"/>
        </w:rPr>
        <w:br/>
      </w:r>
      <w:r>
        <w:rPr>
          <w:rStyle w:val="Strong"/>
          <w:color w:val="000000"/>
        </w:rPr>
        <w:t>12.12.2026 r. (sobota)</w:t>
      </w:r>
      <w:r>
        <w:rPr>
          <w:bCs/>
          <w:color w:val="000000"/>
        </w:rPr>
        <w:br/>
      </w:r>
      <w:r>
        <w:rPr>
          <w:rStyle w:val="Strong"/>
          <w:b w:val="false"/>
          <w:color w:val="000000"/>
        </w:rPr>
        <w:t>Godz. 9.00 – 10.00 przygotowanie stoisk i stanowisk </w:t>
      </w:r>
      <w:r>
        <w:rPr>
          <w:bCs/>
          <w:color w:val="000000"/>
        </w:rPr>
        <w:br/>
      </w:r>
      <w:r>
        <w:rPr>
          <w:rStyle w:val="Strong"/>
          <w:b w:val="false"/>
          <w:color w:val="000000"/>
        </w:rPr>
        <w:t>Godz. 10.00 – rozpoczęcie działalności handlowej</w:t>
      </w:r>
      <w:r>
        <w:rPr>
          <w:bCs/>
          <w:color w:val="000000"/>
        </w:rPr>
        <w:br/>
      </w:r>
      <w:r>
        <w:rPr>
          <w:rStyle w:val="Strong"/>
          <w:b w:val="false"/>
          <w:color w:val="000000"/>
        </w:rPr>
        <w:t>Godz. 15.00 – rozpoczęcie działań artystycznych według programu organizatora </w:t>
      </w:r>
      <w:r>
        <w:rPr>
          <w:bCs/>
          <w:color w:val="000000"/>
        </w:rPr>
        <w:br/>
      </w:r>
      <w:r>
        <w:rPr>
          <w:rStyle w:val="Strong"/>
          <w:b w:val="false"/>
          <w:color w:val="000000"/>
        </w:rPr>
        <w:t>Godz. 21.00 – zakończenie działalności handlowej</w:t>
      </w:r>
    </w:p>
    <w:p>
      <w:pPr>
        <w:pStyle w:val="NormalWeb"/>
        <w:shd w:val="clear" w:color="auto" w:fill="FFFFFF"/>
        <w:spacing w:beforeAutospacing="0" w:before="0" w:afterAutospacing="0" w:after="0"/>
        <w:ind w:left="720"/>
        <w:rPr>
          <w:rStyle w:val="Strong"/>
          <w:b w:val="false"/>
          <w:bCs w:val="false"/>
          <w:color w:val="000000"/>
        </w:rPr>
      </w:pPr>
      <w:r>
        <w:rPr>
          <w:rStyle w:val="Strong"/>
          <w:color w:val="000000"/>
        </w:rPr>
        <w:t>13.12.2026 r. (niedziela)</w:t>
      </w:r>
      <w:r>
        <w:rPr>
          <w:bCs/>
          <w:color w:val="000000"/>
        </w:rPr>
        <w:br/>
      </w:r>
      <w:r>
        <w:rPr>
          <w:rStyle w:val="Strong"/>
          <w:b w:val="false"/>
          <w:color w:val="000000"/>
        </w:rPr>
        <w:t>Godz. 9.00 – 10.00 przygotowanie stoisk i stanowisk </w:t>
      </w:r>
      <w:r>
        <w:rPr>
          <w:bCs/>
          <w:color w:val="000000"/>
        </w:rPr>
        <w:br/>
      </w:r>
      <w:r>
        <w:rPr>
          <w:rStyle w:val="Strong"/>
          <w:b w:val="false"/>
          <w:color w:val="000000"/>
        </w:rPr>
        <w:t>Godz. 10.00 – rozpoczęcie działalności handlowej</w:t>
      </w:r>
      <w:r>
        <w:rPr>
          <w:bCs/>
          <w:color w:val="000000"/>
        </w:rPr>
        <w:br/>
      </w:r>
      <w:r>
        <w:rPr>
          <w:rStyle w:val="Strong"/>
          <w:b w:val="false"/>
          <w:color w:val="000000"/>
        </w:rPr>
        <w:t>Godz. 15.00 – rozpoczęcie działań artystycznych według programu organizatora </w:t>
      </w:r>
      <w:r>
        <w:rPr>
          <w:bCs/>
          <w:color w:val="000000"/>
        </w:rPr>
        <w:br/>
      </w:r>
      <w:r>
        <w:rPr>
          <w:rStyle w:val="Strong"/>
          <w:b w:val="false"/>
          <w:color w:val="000000"/>
        </w:rPr>
        <w:t>Godz. 19.00 – zakończenie działalności handlowej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>Uczestnicy otrzymują prawo wjazdu samochodami na teren Jarmarku jedynie w wyznaczonych godzinach celem dostarczenia towarów oraz wyposażenia niezbędnego do  prowadzenia działalności.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>Na obszarze jarmarku wydzielona zostanie strefa rzemieślniczo – artystyczna.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/>
        <w:t xml:space="preserve">W strefie rzemieślniczo-artystycznej </w:t>
      </w:r>
      <w:r>
        <w:rPr>
          <w:u w:val="single"/>
        </w:rPr>
        <w:t>zabrania się prowadzenia działalności gastronomicznej z wykorzystaniem urządzeń do obróbki termicznej żywności</w:t>
      </w:r>
      <w:r>
        <w:rPr/>
        <w:t>, w szczególności grilli, kuchenek gazowych, patelni oraz innych urządzeń elektrycznych</w:t>
      </w:r>
      <w:r>
        <w:rPr>
          <w:strike/>
        </w:rPr>
        <w:t xml:space="preserve">. </w:t>
      </w:r>
      <w:r>
        <w:rPr/>
        <w:t>(Nie dotyczy gorących napojów serwowanych z warników ).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 xml:space="preserve">Uczestnicy będą mieli do wyboru  wynajem domku organizatora </w:t>
      </w:r>
      <w:r>
        <w:rPr>
          <w:rStyle w:val="Strong"/>
          <w:b w:val="false"/>
          <w:color w:val="000000"/>
        </w:rPr>
        <w:t>lub</w:t>
      </w:r>
      <w:r>
        <w:rPr>
          <w:rStyle w:val="Strong"/>
          <w:b w:val="false"/>
          <w:color w:val="000000"/>
        </w:rPr>
        <w:t xml:space="preserve"> wynajem wyznaczonego terenu na ustawienie własnego stanowiska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40" w:after="28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 xml:space="preserve">Każdy domek  wyposażony będzie w oświetlenie  i jedno gniazdo 230V. 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40" w:after="280"/>
        <w:jc w:val="both"/>
        <w:rPr>
          <w:rStyle w:val="Strong"/>
          <w:b w:val="false"/>
        </w:rPr>
      </w:pPr>
      <w:r>
        <w:rPr>
          <w:rStyle w:val="Strong"/>
          <w:b w:val="false"/>
        </w:rPr>
        <w:t xml:space="preserve">Organizator udostępni  odpłatnie maksymalnie 3 przyłącza o mocy 400V </w:t>
        <w:br/>
        <w:t>i zabezpieczeniu 3x16A każde – o ich przydzieleniu zadecyduje kolejność zgłoszeń.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/>
        <w:t>Miejsca przydziela Organizator z uwzględnieniem preferencji zgłoszonych przez uczestnika, kolejności zgłoszeń oraz względów organizacyjnych.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 xml:space="preserve">Uczestnik wynajmujący teren jest zobowiązany we własnym zakresie udekorować </w:t>
        <w:br/>
        <w:t>i oświetlić własne stanowisko.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>Każdy uczestnik wykupujący miejsce pod własne stanowisko będzie zobowiązany udekorować stanowisko zgodnie z charakterem jarmarku.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 xml:space="preserve">W czasie użytkowania domku </w:t>
      </w:r>
      <w:r>
        <w:rPr/>
        <w:t xml:space="preserve">zabrania się używania jakichkolwiek elektrycznych urządzeń grzewczych 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>
          <w:rStyle w:val="Strong"/>
          <w:color w:val="000000"/>
        </w:rPr>
        <w:t>Plan stanowisk i domków</w:t>
      </w:r>
      <w:r>
        <w:rPr>
          <w:rStyle w:val="Strong"/>
          <w:b w:val="false"/>
          <w:color w:val="000000"/>
        </w:rPr>
        <w:t xml:space="preserve"> stanowi </w:t>
      </w:r>
      <w:r>
        <w:rPr>
          <w:rStyle w:val="Strong"/>
          <w:color w:val="000000"/>
        </w:rPr>
        <w:t>załącznik nr 3</w:t>
      </w:r>
      <w:r>
        <w:rPr>
          <w:rStyle w:val="Strong"/>
          <w:b w:val="false"/>
          <w:color w:val="000000"/>
        </w:rPr>
        <w:t xml:space="preserve"> do niniejszego regulaminu.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="280" w:after="280"/>
        <w:jc w:val="both"/>
        <w:rPr>
          <w:bCs/>
          <w:color w:val="000000"/>
        </w:rPr>
      </w:pPr>
      <w:r>
        <w:rPr>
          <w:rStyle w:val="Strong"/>
          <w:b w:val="false"/>
          <w:color w:val="000000"/>
        </w:rPr>
        <w:t>Wzajemne szczegółowe prawa i obowiązki uczestnika imprezy i organizatora określa umowa, którą otrzyma każdy uczestnik zakwalifikowany do udziału w Jarmarku.</w:t>
      </w:r>
    </w:p>
    <w:p>
      <w:pPr>
        <w:pStyle w:val="NormalWeb"/>
        <w:shd w:val="clear" w:color="auto" w:fill="FFFFFF"/>
        <w:spacing w:before="280" w:after="280"/>
        <w:jc w:val="center"/>
        <w:rPr>
          <w:rStyle w:val="Strong"/>
          <w:color w:val="000000"/>
        </w:rPr>
      </w:pPr>
      <w:r>
        <w:rPr>
          <w:rStyle w:val="Strong"/>
          <w:color w:val="000000"/>
        </w:rPr>
        <w:t>III.    Warunki uczestnictwa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>Warunkiem uczestnictwa jest dostarczenie do Biura Organizatora osobiście, przesyłką pocztową/kurierską na adres Jeleniogórskie Centrum Kultury, ul. 1 Maja 60, 58-500 Jelenia Góra lub mailem (na adres jarmarki@jck.pl</w:t>
      </w:r>
      <w:bookmarkStart w:id="0" w:name="_GoBack"/>
      <w:bookmarkEnd w:id="0"/>
      <w:r>
        <w:rPr>
          <w:rStyle w:val="Strong"/>
          <w:b w:val="false"/>
          <w:color w:val="000000"/>
        </w:rPr>
        <w:t>) wypełnionego (w przypadku maila zeskanowanego) formularza - Karty Zgłoszenia .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>Zgłoszenia przyjmowane będą od 23 września 2026 r.  do wyczerpania dostępnych miejsc.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>W celu zwiększenia szansy na kwalifikację do Jarmarku wskazane jest przesłanie organizatorowi wraz z kartą zgłoszenia dodatkowej informacji dotyczącej prowadzonej działalności (fotografii stanowiska\ produktów, adresu strony internetowej itp.)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 xml:space="preserve">Samo dostarczenie karty Zgłoszenia nie jest równoznaczne z przyjęciem podmiotu do uczestnictwa w Jarmarku. Organizator na podstawie przesłanych kart Zgłoszenia w przeciągu 5 dni roboczych od daty otrzymania zgłoszenia potwierdzi lub odmówi  uczestnictwa </w:t>
      </w:r>
      <w:r>
        <w:rPr/>
        <w:t xml:space="preserve">przesyłając drogą elektroniczną informację </w:t>
      </w:r>
      <w:r>
        <w:rPr>
          <w:rStyle w:val="Strong"/>
          <w:b w:val="false"/>
          <w:color w:val="000000"/>
        </w:rPr>
        <w:t>o decyzji komisji kwalifikacyjnej  wraz z podpisanym przez Organizatora skanem  umowy.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>Uczestnik  jest zobowiązany w terminie 3 dni roboczych od otrzymania umowy odesłać skan podpisanej przez siebie umowy wraz z potwierdzeniem bankowym opłaty za udział w jarmarku.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="280" w:after="280"/>
        <w:jc w:val="both"/>
        <w:rPr>
          <w:bCs/>
          <w:color w:val="000000"/>
        </w:rPr>
      </w:pPr>
      <w:r>
        <w:rPr>
          <w:rStyle w:val="Strong"/>
          <w:b w:val="false"/>
          <w:color w:val="000000"/>
        </w:rPr>
        <w:t>W przypadku braku informacji od Uczestnika we wskazanym powyżej terminie zgłoszenie i rezerwacje uznaje się za niebyłe.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="280" w:after="280"/>
        <w:jc w:val="both"/>
        <w:rPr>
          <w:rStyle w:val="Strong"/>
          <w:b w:val="false"/>
          <w:color w:val="000000"/>
        </w:rPr>
      </w:pPr>
      <w:r>
        <w:rPr>
          <w:rStyle w:val="Strong"/>
          <w:b w:val="false"/>
          <w:color w:val="000000"/>
        </w:rPr>
        <w:t>Decyzje komisji kwalifikacyjnej Organizatora są ostateczne i nie podlegają odwołaniu.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="280" w:after="280"/>
        <w:jc w:val="both"/>
        <w:rPr>
          <w:bCs/>
          <w:color w:val="000000"/>
        </w:rPr>
      </w:pPr>
      <w:r>
        <w:rPr>
          <w:bCs/>
          <w:color w:val="000000"/>
        </w:rPr>
        <w:t xml:space="preserve">Przyjęcie zgłoszenia i jego akceptacja przez Organizatora oznacza wstępną rezerwację domku, namiotu lub stanowiska. Ostateczna rezerwacja nastąpi po podpisaniu umowy i po wpłynięciu opłaty od uczestnika na konto Organizatora. 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="280" w:after="280"/>
        <w:jc w:val="both"/>
        <w:rPr>
          <w:bCs/>
          <w:color w:val="000000"/>
        </w:rPr>
      </w:pPr>
      <w:r>
        <w:rPr>
          <w:bCs/>
          <w:color w:val="000000"/>
        </w:rPr>
        <w:t>Uczestnik może zrezygnować z udziału w Jarmarku jednak w takim przypadku nie przysługuje mu  automatyczny zwrot opłaty.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Autospacing="0" w:before="0" w:afterAutospacing="0" w:after="0"/>
        <w:jc w:val="both"/>
        <w:rPr>
          <w:bCs/>
          <w:color w:val="000000"/>
        </w:rPr>
      </w:pPr>
      <w:r>
        <w:rPr>
          <w:bCs/>
          <w:color w:val="000000"/>
        </w:rPr>
        <w:t>Organizator może zwrócić opłatę na wniosek podmiotu rezygnującego jedynie przy spełnieniu łącznie dwóch warunków:</w:t>
      </w:r>
    </w:p>
    <w:p>
      <w:pPr>
        <w:pStyle w:val="NormalWeb"/>
        <w:numPr>
          <w:ilvl w:val="0"/>
          <w:numId w:val="8"/>
        </w:numPr>
        <w:shd w:val="clear" w:color="auto" w:fill="FFFFFF"/>
        <w:spacing w:beforeAutospacing="0" w:before="0" w:afterAutospacing="0" w:after="0"/>
        <w:jc w:val="both"/>
        <w:rPr>
          <w:bCs/>
          <w:color w:val="000000"/>
        </w:rPr>
      </w:pPr>
      <w:r>
        <w:rPr>
          <w:bCs/>
          <w:color w:val="000000"/>
        </w:rPr>
        <w:t xml:space="preserve">Rezygnacja zostanie złożona pisemnie najpóźniej do dnia 1 grudnia 2026r. </w:t>
      </w:r>
    </w:p>
    <w:p>
      <w:pPr>
        <w:pStyle w:val="NormalWeb"/>
        <w:numPr>
          <w:ilvl w:val="0"/>
          <w:numId w:val="8"/>
        </w:numPr>
        <w:shd w:val="clear" w:color="auto" w:fill="FFFFFF"/>
        <w:spacing w:beforeAutospacing="0" w:before="0" w:afterAutospacing="0" w:after="0"/>
        <w:jc w:val="both"/>
        <w:rPr>
          <w:bCs/>
          <w:color w:val="000000"/>
        </w:rPr>
      </w:pPr>
      <w:r>
        <w:rPr>
          <w:bCs/>
          <w:color w:val="000000"/>
        </w:rPr>
        <w:t>Zajęte będą wszystkie wskazane w załączniku nr 3 domki i stanowiska a  Organizator zakwalifikuje na zwolnione miejsce innego Uczestnika.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Autospacing="0" w:before="0" w:afterAutospacing="0" w:after="0"/>
        <w:jc w:val="both"/>
        <w:rPr>
          <w:bCs/>
          <w:color w:val="000000"/>
        </w:rPr>
      </w:pPr>
      <w:r>
        <w:rPr>
          <w:bCs/>
          <w:color w:val="000000"/>
        </w:rPr>
        <w:t xml:space="preserve">Organizator będzie miał prawo rozwiązać umowę i usunąć z terenu Jarmarku Uczestnika, który:  </w:t>
      </w:r>
    </w:p>
    <w:p>
      <w:pPr>
        <w:pStyle w:val="NormalWeb"/>
        <w:numPr>
          <w:ilvl w:val="0"/>
          <w:numId w:val="9"/>
        </w:numPr>
        <w:shd w:val="clear" w:color="auto" w:fill="FFFFFF"/>
        <w:spacing w:beforeAutospacing="0" w:before="0" w:afterAutospacing="0" w:after="0"/>
        <w:jc w:val="both"/>
        <w:rPr>
          <w:bCs/>
          <w:color w:val="000000"/>
        </w:rPr>
      </w:pPr>
      <w:r>
        <w:rPr>
          <w:bCs/>
          <w:color w:val="000000"/>
        </w:rPr>
        <w:t>zakłóca porządek publiczny;</w:t>
      </w:r>
    </w:p>
    <w:p>
      <w:pPr>
        <w:pStyle w:val="NormalWeb"/>
        <w:numPr>
          <w:ilvl w:val="0"/>
          <w:numId w:val="9"/>
        </w:numPr>
        <w:shd w:val="clear" w:color="auto" w:fill="FFFFFF"/>
        <w:spacing w:beforeAutospacing="0" w:before="0" w:afterAutospacing="0" w:after="0"/>
        <w:jc w:val="both"/>
        <w:rPr>
          <w:bCs/>
          <w:color w:val="000000"/>
        </w:rPr>
      </w:pPr>
      <w:r>
        <w:rPr>
          <w:bCs/>
          <w:color w:val="000000"/>
        </w:rPr>
        <w:t>prowadzi działalność niezgodną z prawem;</w:t>
      </w:r>
    </w:p>
    <w:p>
      <w:pPr>
        <w:pStyle w:val="NormalWeb"/>
        <w:numPr>
          <w:ilvl w:val="0"/>
          <w:numId w:val="9"/>
        </w:numPr>
        <w:shd w:val="clear" w:color="auto" w:fill="FFFFFF"/>
        <w:spacing w:beforeAutospacing="0" w:before="0" w:afterAutospacing="0" w:after="0"/>
        <w:jc w:val="both"/>
        <w:rPr>
          <w:bCs/>
          <w:color w:val="000000"/>
        </w:rPr>
      </w:pPr>
      <w:r>
        <w:rPr>
          <w:bCs/>
          <w:color w:val="000000"/>
        </w:rPr>
        <w:t>w sposób rażący narusza zapisy regulaminu imprezy;</w:t>
      </w:r>
    </w:p>
    <w:p>
      <w:pPr>
        <w:pStyle w:val="NormalWeb"/>
        <w:numPr>
          <w:ilvl w:val="0"/>
          <w:numId w:val="9"/>
        </w:numPr>
        <w:shd w:val="clear" w:color="auto" w:fill="FFFFFF"/>
        <w:spacing w:beforeAutospacing="0" w:before="0" w:afterAutospacing="0" w:after="0"/>
        <w:jc w:val="both"/>
        <w:rPr>
          <w:b/>
          <w:bCs/>
        </w:rPr>
      </w:pPr>
      <w:r>
        <w:rPr>
          <w:bCs/>
          <w:color w:val="000000"/>
        </w:rPr>
        <w:t>prowadzi działalność niezgodną z deklarowaną w zgłoszeniu na imprezę.</w:t>
      </w:r>
      <w:r>
        <w:rPr>
          <w:b/>
          <w:bCs/>
        </w:rPr>
        <w:t xml:space="preserve"> 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Autospacing="0" w:before="0" w:afterAutospacing="0" w:after="0"/>
        <w:jc w:val="both"/>
        <w:rPr>
          <w:b/>
          <w:bCs/>
        </w:rPr>
      </w:pPr>
      <w:r>
        <w:rPr/>
        <w:t>Organizator ma prawo odmówić dopuszczenia Uczestnika do prowadzenia działalności podczas Jarmarku, jeżeli stanowisko, oferowany asortyment lub sposób prowadzenia działalności są niezgodne z Kartą Zgłoszenia, Regulaminem lub zawartą umową. W takim przypadku Uczestnikowi nie przysługuje zwrot wniesionej opłaty za udział w Jarmarku.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IV.  Zasady prowadzenia sprzedaży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425"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Uczestnik  zobowiązany jest  do obsługi stanowiska w godzinach  trwania Jarmarku zgodnie z Punktem II.3.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425"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Uczestnik zobowiązany jest do bieżącego utrzymania czystości w granicach swojego działania.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425"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Uczestnik zobowiązany jest do prowadzenia działalności wyłącznie wskazanej w karcie zgłoszenia.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425"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Uczestnik w całości odpowiada za zgodność prowadzonej działalności </w:t>
        <w:br/>
        <w:t xml:space="preserve">z obowiązującymi przepisami prawa (w tym za posiadanie niezbędnych certyfikatów i pozwoleń, spełnianie wymagań Sanepidu i przestrzeganie zapisów BHP itp. ). 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425"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Niedozwolone jest podnajmowanie stanowisk innym podmiotom.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425"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wniosek Uczestnika Organizator udzieli w UM Jeleniej Góry rekomendacji w celu uzyskania czasowego zezwolenia na sprzedaż alkoholu na terenie imprezy rekreacyjnej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>V. Zasady bezpieczeństwa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Uczestnik  ponosi odpowiedzialność materialną za ewentualne , spowodowane przez swoje działania szkody w udostępnionym przez Organizatora mieniu do wysokości naprawy tych szkód.</w:t>
      </w:r>
    </w:p>
    <w:p>
      <w:pPr>
        <w:pStyle w:val="Normal"/>
        <w:numPr>
          <w:ilvl w:val="0"/>
          <w:numId w:val="6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Uczestnik  ponosi pełną odpowiedzialność prawną  w stosunku  do osób i podmiotów trzecich za zdarzenia spowodowane swoją działalnością na Jarmarku.</w:t>
      </w:r>
    </w:p>
    <w:p>
      <w:pPr>
        <w:pStyle w:val="Normal"/>
        <w:numPr>
          <w:ilvl w:val="0"/>
          <w:numId w:val="6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Uczestnik całkowicie odpowiada za zabezpieczenie swoich towarów materiałów i urządzeń  wykorzystywanych na jarmarku przed zniszczeniem, kradzieżą i innymi zdarzeniami losowymi.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360" w:left="646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cs="Times New Roman" w:ascii="Times New Roman" w:hAnsi="Times New Roman"/>
          <w:sz w:val="24"/>
          <w:szCs w:val="24"/>
        </w:rPr>
        <w:t xml:space="preserve">Organizator zapewnia dozorowanie terenu przez licencjonowaną firmę ochrony </w:t>
        <w:br/>
        <w:t xml:space="preserve">w okresie trwania Jarmarku w ilości  minimum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4 pracowników ochrony.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360" w:left="646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cs="Times New Roman" w:ascii="Times New Roman" w:hAnsi="Times New Roman"/>
          <w:sz w:val="24"/>
          <w:szCs w:val="24"/>
        </w:rPr>
        <w:t>Organizator nie odpowiada za kradzieże czy uszkodzenia mienia Uczestnika.</w:t>
      </w:r>
    </w:p>
    <w:p>
      <w:pPr>
        <w:pStyle w:val="Normal"/>
        <w:numPr>
          <w:ilvl w:val="0"/>
          <w:numId w:val="6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Uczestnik jest zobowiązany do reagowania na polecenia służb porządkowych Organizatora w szczególności w zakresie miejsc ustawienia działalności Uczestnika poruszania się pojazdami po terenie Placu ratuszowego oraz innych zaleceń wynikających z wymagań bezpieczeństwa.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>VI. Zapisy końcowe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</w:r>
    </w:p>
    <w:p>
      <w:pPr>
        <w:pStyle w:val="Normal"/>
        <w:numPr>
          <w:ilvl w:val="0"/>
          <w:numId w:val="7"/>
        </w:numPr>
        <w:spacing w:lineRule="auto" w:line="240" w:before="0" w:after="0"/>
        <w:ind w:hanging="357" w:left="6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Organizator może odwołać Jarmark z przyczyn niezależnych od siebie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(np. decyzje administracyjne, klęski żywiołowe, zagrożenie bezpieczeństwa). W tej sytuacji Uczestnikom w przeciągu 3 dni roboczych od decyzji  zostaną zwrócone przekazane na rzecz Organizatora opłaty.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hanging="357" w:left="6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Organizator zastrzega sobie prawo zmian w programie Jarmarku.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hanging="357" w:left="6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Uczestnik</w:t>
      </w:r>
      <w:r>
        <w:rPr>
          <w:rFonts w:cs="Times New Roman" w:ascii="Times New Roman" w:hAnsi="Times New Roman"/>
          <w:sz w:val="24"/>
          <w:szCs w:val="24"/>
        </w:rPr>
        <w:t xml:space="preserve"> przyjmuje do wiadomości, że podczas Jarmarku mogą być wykonywane fotografie oraz nagrania dokumentujące przebieg wydarzenia, które mogą być wykorzystywane przez Organizatora do celów promocyjnych i informacyjnych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hanging="357" w:left="6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Wszelkie potencjalne  spory Organizator i Uczestnik będą starali się rozwiązywać polubownie.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ind w:hanging="357" w:left="641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>W razie braku rozstrzygnięcia polubownego spór zostanie poddany do sądu wg miejsca siedziby „Organizatora”.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hanging="357" w:left="6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Regulamin wchodzi w życie z dniem 31 sierpnia 2026 r.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7158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3">
    <w:name w:val="Heading 3"/>
    <w:basedOn w:val="Normal"/>
    <w:link w:val="Nagwek3Znak"/>
    <w:uiPriority w:val="9"/>
    <w:qFormat/>
    <w:rsid w:val="00c92057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6b54b3"/>
    <w:rPr>
      <w:b/>
      <w:bCs/>
    </w:rPr>
  </w:style>
  <w:style w:type="character" w:styleId="Nagwek3Znak" w:customStyle="1">
    <w:name w:val="Nagłówek 3 Znak"/>
    <w:basedOn w:val="DefaultParagraphFont"/>
    <w:link w:val="Heading3"/>
    <w:uiPriority w:val="9"/>
    <w:qFormat/>
    <w:rsid w:val="00c92057"/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6b54b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dq2pgselectionanchorcontainer" w:customStyle="1">
    <w:name w:val="pdq2pg_selectionanchorcontainer"/>
    <w:basedOn w:val="Normal"/>
    <w:qFormat/>
    <w:rsid w:val="008571c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uiPriority w:val="34"/>
    <w:qFormat/>
    <w:rsid w:val="008571c8"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PPT_Plus/1.0.0.0$Windows_X86_64 LibreOffice_project/</Application>
  <AppVersion>15.0000</AppVersion>
  <Pages>4</Pages>
  <Words>1183</Words>
  <Characters>7981</Characters>
  <CharactersWithSpaces>9104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2026-09-10T12:15:00Z</dcterms:created>
  <dc:creator>User</dc:creator>
  <dc:description/>
  <dc:language>pl-PL</dc:language>
  <cp:lastModifiedBy/>
  <dcterms:modified xsi:type="dcterms:W3CDTF">2026-09-23T09:59:01Z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